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1B474B">
        <w:rPr>
          <w:rFonts w:ascii="Times New Roman" w:hAnsi="Times New Roman"/>
          <w:noProof/>
        </w:rPr>
        <w:t>17.07.2026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1B474B">
        <w:rPr>
          <w:rFonts w:ascii="Times New Roman" w:hAnsi="Times New Roman"/>
          <w:noProof/>
        </w:rPr>
        <w:t>450</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1B474B">
        <w:rPr>
          <w:b/>
          <w:i/>
          <w:color w:val="000000"/>
          <w:sz w:val="22"/>
          <w:szCs w:val="22"/>
        </w:rPr>
        <w:t>ПИР, СМР, ПНР</w:t>
      </w:r>
      <w:r w:rsidRPr="000941BB">
        <w:rPr>
          <w:b/>
          <w:i/>
          <w:color w:val="000000"/>
          <w:sz w:val="22"/>
          <w:szCs w:val="22"/>
        </w:rPr>
        <w:t xml:space="preserve"> </w:t>
      </w:r>
      <w:r w:rsidR="001B474B">
        <w:rPr>
          <w:b/>
          <w:i/>
          <w:color w:val="000000"/>
          <w:sz w:val="22"/>
          <w:szCs w:val="22"/>
        </w:rPr>
        <w:t>Строительство ВЛИ-0,38 кВ от оп. 5 ВЛИ-0,4 кВ №2 МТП-27 Коншево  ПС Трофимово № 136, МО, с/п Раменское, д. Коншево. з/у расположен в северо-западной части кадастрового квартала 50:30: 0050120; 50:30:0050120:432</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1B474B">
        <w:rPr>
          <w:rFonts w:ascii="Times New Roman" w:hAnsi="Times New Roman" w:cs="Times New Roman"/>
          <w:b/>
          <w:snapToGrid w:val="0"/>
        </w:rPr>
        <w:t>ПИР, СМР, ПНР</w:t>
      </w:r>
      <w:r w:rsidRPr="005264E9">
        <w:rPr>
          <w:rFonts w:ascii="Times New Roman" w:hAnsi="Times New Roman" w:cs="Times New Roman"/>
          <w:b/>
          <w:snapToGrid w:val="0"/>
        </w:rPr>
        <w:t xml:space="preserve"> </w:t>
      </w:r>
      <w:r w:rsidR="001B474B">
        <w:rPr>
          <w:rFonts w:ascii="Times New Roman" w:hAnsi="Times New Roman" w:cs="Times New Roman"/>
          <w:b/>
          <w:snapToGrid w:val="0"/>
        </w:rPr>
        <w:t>Строительство ВЛИ-0,38 кВ от оп. 5 ВЛИ-0,4 кВ №2 МТП-27 Коншево  ПС Трофимово № 136, МО, с/п Раменское, д. Коншево. з/у расположен в северо-западной части кадастрового квартала 50:30: 0050120; 50:30:0050120:432</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1B474B">
        <w:rPr>
          <w:b/>
          <w:color w:val="000000"/>
          <w:sz w:val="22"/>
          <w:szCs w:val="22"/>
        </w:rPr>
        <w:t>03.11.2026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1B474B">
        <w:rPr>
          <w:rFonts w:ascii="Times New Roman" w:hAnsi="Times New Roman" w:cs="Times New Roman"/>
          <w:b/>
        </w:rPr>
        <w:t>174956,6864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1B474B">
        <w:rPr>
          <w:sz w:val="22"/>
          <w:szCs w:val="22"/>
        </w:rPr>
        <w:t>17.07.2026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1B474B" w:rsidP="007B418F">
      <w:pPr>
        <w:pStyle w:val="Default"/>
        <w:tabs>
          <w:tab w:val="left" w:pos="142"/>
          <w:tab w:val="center" w:pos="1134"/>
        </w:tabs>
        <w:ind w:firstLine="567"/>
        <w:jc w:val="both"/>
        <w:rPr>
          <w:sz w:val="22"/>
          <w:szCs w:val="22"/>
        </w:rPr>
      </w:pPr>
      <w:r>
        <w:rPr>
          <w:sz w:val="22"/>
          <w:szCs w:val="22"/>
        </w:rPr>
        <w:t>23.07.2026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1B474B">
        <w:rPr>
          <w:sz w:val="22"/>
          <w:szCs w:val="22"/>
        </w:rPr>
        <w:t>27.07.2026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1B474B">
        <w:rPr>
          <w:sz w:val="22"/>
          <w:szCs w:val="22"/>
        </w:rPr>
        <w:t>27.07.2026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74B" w:rsidRDefault="001B474B" w:rsidP="0018059F">
      <w:pPr>
        <w:spacing w:after="0" w:line="240" w:lineRule="auto"/>
      </w:pPr>
      <w:r>
        <w:separator/>
      </w:r>
    </w:p>
  </w:endnote>
  <w:endnote w:type="continuationSeparator" w:id="0">
    <w:p w:rsidR="001B474B" w:rsidRDefault="001B474B"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1B474B">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74B" w:rsidRDefault="001B474B" w:rsidP="0018059F">
      <w:pPr>
        <w:spacing w:after="0" w:line="240" w:lineRule="auto"/>
      </w:pPr>
      <w:r>
        <w:separator/>
      </w:r>
    </w:p>
  </w:footnote>
  <w:footnote w:type="continuationSeparator" w:id="0">
    <w:p w:rsidR="001B474B" w:rsidRDefault="001B474B"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1B474B"/>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1B474B"/>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B47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5561</Words>
  <Characters>31702</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2026-07-16T12:26:00Z</dcterms:created>
  <dcterms:modified xsi:type="dcterms:W3CDTF">2026-07-16T12:26:00Z</dcterms:modified>
</cp:coreProperties>
</file>